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4E" w:rsidRPr="00B9624E" w:rsidRDefault="00B9624E" w:rsidP="00B962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962B68">
        <w:rPr>
          <w:b/>
          <w:sz w:val="28"/>
          <w:szCs w:val="28"/>
        </w:rPr>
        <w:t>Тема:  Моющие средства (теоретический курс  2 часа)</w:t>
      </w:r>
    </w:p>
    <w:p w:rsidR="00B9624E" w:rsidRPr="00962B68" w:rsidRDefault="00B9624E" w:rsidP="00B9624E">
      <w:pPr>
        <w:tabs>
          <w:tab w:val="left" w:pos="7875"/>
        </w:tabs>
        <w:rPr>
          <w:b/>
          <w:sz w:val="28"/>
          <w:szCs w:val="28"/>
        </w:rPr>
      </w:pPr>
    </w:p>
    <w:p w:rsidR="00B9624E" w:rsidRPr="00962B68" w:rsidRDefault="00B9624E" w:rsidP="00B9624E">
      <w:pPr>
        <w:tabs>
          <w:tab w:val="left" w:pos="7875"/>
        </w:tabs>
        <w:rPr>
          <w:b/>
          <w:sz w:val="28"/>
          <w:szCs w:val="28"/>
        </w:rPr>
      </w:pPr>
      <w:r w:rsidRPr="00962B68">
        <w:rPr>
          <w:b/>
          <w:sz w:val="28"/>
          <w:szCs w:val="28"/>
        </w:rPr>
        <w:t>Цели занятия</w:t>
      </w:r>
    </w:p>
    <w:p w:rsidR="00B9624E" w:rsidRPr="00962B68" w:rsidRDefault="00B9624E" w:rsidP="00B9624E">
      <w:pPr>
        <w:tabs>
          <w:tab w:val="left" w:pos="7875"/>
        </w:tabs>
        <w:rPr>
          <w:b/>
          <w:sz w:val="28"/>
          <w:szCs w:val="28"/>
        </w:rPr>
      </w:pPr>
    </w:p>
    <w:p w:rsidR="00B9624E" w:rsidRPr="00962B68" w:rsidRDefault="00B9624E" w:rsidP="00B9624E">
      <w:pPr>
        <w:tabs>
          <w:tab w:val="left" w:pos="7875"/>
        </w:tabs>
        <w:rPr>
          <w:b/>
          <w:sz w:val="28"/>
          <w:szCs w:val="28"/>
        </w:rPr>
      </w:pPr>
      <w:r w:rsidRPr="00962B68">
        <w:rPr>
          <w:b/>
          <w:sz w:val="28"/>
          <w:szCs w:val="28"/>
        </w:rPr>
        <w:t>Слушатель должен знать: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b/>
          <w:sz w:val="28"/>
          <w:szCs w:val="28"/>
        </w:rPr>
        <w:t xml:space="preserve">- </w:t>
      </w:r>
      <w:r w:rsidRPr="00962B68">
        <w:rPr>
          <w:sz w:val="28"/>
          <w:szCs w:val="28"/>
        </w:rPr>
        <w:t>общую характеристику моющих средств;</w:t>
      </w:r>
    </w:p>
    <w:p w:rsidR="00B9624E" w:rsidRPr="00962B68" w:rsidRDefault="00B9624E" w:rsidP="00B9624E">
      <w:pPr>
        <w:tabs>
          <w:tab w:val="left" w:pos="7875"/>
        </w:tabs>
        <w:rPr>
          <w:b/>
          <w:sz w:val="28"/>
          <w:szCs w:val="28"/>
        </w:rPr>
      </w:pPr>
      <w:r w:rsidRPr="00962B68">
        <w:rPr>
          <w:sz w:val="28"/>
          <w:szCs w:val="28"/>
        </w:rPr>
        <w:t>- место моющих сре</w:t>
      </w:r>
      <w:proofErr w:type="gramStart"/>
      <w:r w:rsidRPr="00962B68">
        <w:rPr>
          <w:sz w:val="28"/>
          <w:szCs w:val="28"/>
        </w:rPr>
        <w:t>дств в с</w:t>
      </w:r>
      <w:proofErr w:type="gramEnd"/>
      <w:r w:rsidRPr="00962B68">
        <w:rPr>
          <w:sz w:val="28"/>
          <w:szCs w:val="28"/>
        </w:rPr>
        <w:t>овременной медицине;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классификацию моющих средств;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методику приготовления моющего комплекса;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условия хранения, сроки использования моющих средств;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современные моющие средства;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методики приготовления современных моющих средств;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современную моющую аппаратуру.</w:t>
      </w:r>
    </w:p>
    <w:p w:rsidR="00B9624E" w:rsidRDefault="00B9624E" w:rsidP="00B9624E">
      <w:pPr>
        <w:tabs>
          <w:tab w:val="left" w:pos="7875"/>
        </w:tabs>
        <w:rPr>
          <w:b/>
          <w:sz w:val="28"/>
          <w:szCs w:val="28"/>
        </w:rPr>
      </w:pP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b/>
          <w:sz w:val="28"/>
          <w:szCs w:val="28"/>
        </w:rPr>
        <w:t>Содержание учебного материала: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b/>
          <w:sz w:val="28"/>
          <w:szCs w:val="28"/>
        </w:rPr>
        <w:t xml:space="preserve">- </w:t>
      </w:r>
      <w:r w:rsidRPr="00962B68">
        <w:rPr>
          <w:sz w:val="28"/>
          <w:szCs w:val="28"/>
        </w:rPr>
        <w:t>общая характеристика моющих средств;</w:t>
      </w:r>
    </w:p>
    <w:p w:rsidR="00B9624E" w:rsidRPr="00962B68" w:rsidRDefault="00B9624E" w:rsidP="00B9624E">
      <w:pPr>
        <w:tabs>
          <w:tab w:val="left" w:pos="7875"/>
        </w:tabs>
        <w:rPr>
          <w:b/>
          <w:sz w:val="28"/>
          <w:szCs w:val="28"/>
        </w:rPr>
      </w:pPr>
      <w:r w:rsidRPr="00962B68">
        <w:rPr>
          <w:sz w:val="28"/>
          <w:szCs w:val="28"/>
        </w:rPr>
        <w:t>- место моющих сре</w:t>
      </w:r>
      <w:proofErr w:type="gramStart"/>
      <w:r w:rsidRPr="00962B68">
        <w:rPr>
          <w:sz w:val="28"/>
          <w:szCs w:val="28"/>
        </w:rPr>
        <w:t>дств в с</w:t>
      </w:r>
      <w:proofErr w:type="gramEnd"/>
      <w:r w:rsidRPr="00962B68">
        <w:rPr>
          <w:sz w:val="28"/>
          <w:szCs w:val="28"/>
        </w:rPr>
        <w:t>овременной медицине;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классификация моющих средств;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методика приготовления моющего комплекса;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условия хранения, сроки использования моющих средств;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современные моющие средства;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методики приготовления современных моющих средств;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  <w:r w:rsidRPr="00962B68">
        <w:rPr>
          <w:sz w:val="28"/>
          <w:szCs w:val="28"/>
        </w:rPr>
        <w:t>- современная моющая аппаратура.</w:t>
      </w:r>
      <w:r w:rsidRPr="00962B68">
        <w:rPr>
          <w:sz w:val="28"/>
          <w:szCs w:val="28"/>
        </w:rPr>
        <w:br/>
      </w:r>
    </w:p>
    <w:p w:rsidR="00B9624E" w:rsidRDefault="00B9624E" w:rsidP="00B9624E">
      <w:pPr>
        <w:ind w:firstLine="709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</w:p>
    <w:p w:rsidR="00B9624E" w:rsidRPr="00962B68" w:rsidRDefault="00B9624E" w:rsidP="00B9624E">
      <w:pPr>
        <w:tabs>
          <w:tab w:val="left" w:pos="7875"/>
        </w:tabs>
        <w:rPr>
          <w:sz w:val="28"/>
          <w:szCs w:val="28"/>
        </w:rPr>
      </w:pPr>
    </w:p>
    <w:p w:rsidR="00FE0DFC" w:rsidRPr="00B9624E" w:rsidRDefault="00B9624E" w:rsidP="00B9624E">
      <w:pPr>
        <w:tabs>
          <w:tab w:val="left" w:pos="7875"/>
        </w:tabs>
        <w:rPr>
          <w:b/>
          <w:sz w:val="28"/>
          <w:szCs w:val="28"/>
        </w:rPr>
      </w:pPr>
      <w:r w:rsidRPr="00962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="00FE0DFC" w:rsidRPr="00FE0DFC">
        <w:rPr>
          <w:b/>
          <w:sz w:val="28"/>
          <w:szCs w:val="28"/>
        </w:rPr>
        <w:t>МОЮЩИЕ СРЕДСТВА</w:t>
      </w:r>
      <w:r w:rsidR="00FE0DFC" w:rsidRPr="00FE0DFC">
        <w:rPr>
          <w:sz w:val="28"/>
          <w:szCs w:val="28"/>
        </w:rPr>
        <w:t xml:space="preserve"> </w:t>
      </w:r>
      <w:r w:rsidR="00FE0DFC" w:rsidRPr="00FE0DFC">
        <w:rPr>
          <w:b/>
          <w:sz w:val="28"/>
          <w:szCs w:val="28"/>
        </w:rPr>
        <w:t>(детергенты)</w:t>
      </w:r>
      <w:r w:rsidR="00FE0DFC" w:rsidRPr="00FE0DFC">
        <w:rPr>
          <w:sz w:val="28"/>
          <w:szCs w:val="28"/>
        </w:rPr>
        <w:t xml:space="preserve">  </w:t>
      </w:r>
    </w:p>
    <w:p w:rsidR="00FE0DFC" w:rsidRDefault="00FE0DFC" w:rsidP="00FE0DF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E0DFC" w:rsidRPr="00FE0DFC" w:rsidRDefault="00FE0DFC" w:rsidP="00B9624E">
      <w:pPr>
        <w:rPr>
          <w:sz w:val="28"/>
          <w:szCs w:val="28"/>
        </w:rPr>
      </w:pPr>
      <w:r w:rsidRPr="00FE0DFC">
        <w:rPr>
          <w:sz w:val="28"/>
          <w:szCs w:val="28"/>
        </w:rPr>
        <w:t xml:space="preserve"> Это вещества, усиливающие моющее действие воды. Первыми детергентами были мыла, полученные из встречающихся в природе веществ. Но сейчас под детергентами обычно понимают синтетические вещества, по моющему действию сходные с мылом. Синтетические моющие средства используются в быту, в промышленности их применяют для отбеливания текстиля, при крашении и аппретировании тканей, на стадиях очистки и травления металлов, для стерилизации оборудования в пищевой промышленности, а также в производстве косметики. Наиболее распространенные синтетические моющие средства - </w:t>
      </w:r>
      <w:proofErr w:type="spellStart"/>
      <w:r w:rsidRPr="00FE0DFC">
        <w:rPr>
          <w:sz w:val="28"/>
          <w:szCs w:val="28"/>
        </w:rPr>
        <w:t>сульфонаты</w:t>
      </w:r>
      <w:proofErr w:type="spellEnd"/>
      <w:r w:rsidRPr="00FE0DFC">
        <w:rPr>
          <w:sz w:val="28"/>
          <w:szCs w:val="28"/>
        </w:rPr>
        <w:t xml:space="preserve"> натрия. Существуют их многочисленные разновидности, несколько различающиеся по свойствам. Для специальных целей используются и другие соединения. Использование мыла всегда осложняется, если вода жесткая. При стирке в ней приходится расходовать много мыла, чтобы достичь ощущения "мылкости". Это объясняется присутствием в воде солей типа гидрокарбоната кальция, которые реагируют с мылом, образуя нерастворимые соединения. Лишь после того как растворенные соли удалены реакцией с мылом, прибавление </w:t>
      </w:r>
      <w:r w:rsidRPr="00FE0DFC">
        <w:rPr>
          <w:sz w:val="28"/>
          <w:szCs w:val="28"/>
        </w:rPr>
        <w:lastRenderedPageBreak/>
        <w:t xml:space="preserve">дополнительных количеств мыла приводит к проявлению его моющих свойств. Если после стирки мылом прополоскать ткань в жесткой воде, на ней осаждается нерастворимое и трудно </w:t>
      </w:r>
      <w:proofErr w:type="spellStart"/>
      <w:r w:rsidRPr="00FE0DFC">
        <w:rPr>
          <w:sz w:val="28"/>
          <w:szCs w:val="28"/>
        </w:rPr>
        <w:t>удалимое</w:t>
      </w:r>
      <w:proofErr w:type="spellEnd"/>
      <w:r w:rsidRPr="00FE0DFC">
        <w:rPr>
          <w:sz w:val="28"/>
          <w:szCs w:val="28"/>
        </w:rPr>
        <w:t xml:space="preserve"> "кальциевое мыло", которое портит ее вид. Поэтому в районах с жесткой водой в прачечных приходится устанавливать оборудование для умягчения воды. </w:t>
      </w:r>
      <w:r>
        <w:rPr>
          <w:sz w:val="28"/>
          <w:szCs w:val="28"/>
        </w:rPr>
        <w:t xml:space="preserve"> </w:t>
      </w:r>
      <w:proofErr w:type="gramStart"/>
      <w:r w:rsidRPr="00FE0DFC">
        <w:rPr>
          <w:sz w:val="28"/>
          <w:szCs w:val="28"/>
        </w:rPr>
        <w:t>Громадное преимущество почти всех синтетических моющих средств перед мылом состоит в том, что в жесткой воде они действуют не хуже, чем в мягкой.</w:t>
      </w:r>
      <w:proofErr w:type="gramEnd"/>
      <w:r>
        <w:rPr>
          <w:sz w:val="28"/>
          <w:szCs w:val="28"/>
        </w:rPr>
        <w:t xml:space="preserve"> </w:t>
      </w:r>
      <w:r w:rsidRPr="00FE0DFC">
        <w:rPr>
          <w:sz w:val="28"/>
          <w:szCs w:val="28"/>
        </w:rPr>
        <w:t xml:space="preserve"> Производство синтетических моющих средств, предназначенных для текстильной промышленности, начиналось в основном в Германии, а синтетических детергентов бытового назначения – в США вскоре после Второй мировой войны, причем их сбыт рос чрезвычайно быстро и в 1953 сравнялся по объему с продажей мыла, а затем быстро превзошел ее.</w:t>
      </w:r>
    </w:p>
    <w:p w:rsidR="00FE0DFC" w:rsidRPr="00FE0DFC" w:rsidRDefault="00FE0DFC" w:rsidP="00B9624E">
      <w:pPr>
        <w:ind w:firstLine="709"/>
        <w:rPr>
          <w:sz w:val="28"/>
          <w:szCs w:val="28"/>
        </w:rPr>
      </w:pPr>
      <w:r w:rsidRPr="00FE0DFC">
        <w:rPr>
          <w:sz w:val="28"/>
          <w:szCs w:val="28"/>
        </w:rPr>
        <w:t>Действие детергентов. Мыло известно уже тысячи лет, но только относительно недавно химики поняли, почему оно обладает моющими свойствами. Механизм удаления грязи в сущности один</w:t>
      </w:r>
      <w:r w:rsidRPr="00FE0DFC">
        <w:rPr>
          <w:sz w:val="28"/>
          <w:szCs w:val="28"/>
        </w:rPr>
        <w:t xml:space="preserve"> </w:t>
      </w:r>
      <w:r w:rsidRPr="00FE0DFC">
        <w:rPr>
          <w:sz w:val="28"/>
          <w:szCs w:val="28"/>
        </w:rPr>
        <w:t xml:space="preserve">и тот же для мыла и синтетических моющих средств. Рассмотрим его на примере поваренной соли, обычного мыла и </w:t>
      </w:r>
      <w:proofErr w:type="spellStart"/>
      <w:r w:rsidRPr="00FE0DFC">
        <w:rPr>
          <w:sz w:val="28"/>
          <w:szCs w:val="28"/>
        </w:rPr>
        <w:t>алкилбензолсульфоната</w:t>
      </w:r>
      <w:proofErr w:type="spellEnd"/>
      <w:r w:rsidRPr="00FE0DFC">
        <w:rPr>
          <w:sz w:val="28"/>
          <w:szCs w:val="28"/>
        </w:rPr>
        <w:t xml:space="preserve"> натрия, одного из первых синтетических детергентов. При растворении в воде поваренная соль </w:t>
      </w:r>
      <w:proofErr w:type="spellStart"/>
      <w:r w:rsidRPr="00FE0DFC">
        <w:rPr>
          <w:sz w:val="28"/>
          <w:szCs w:val="28"/>
        </w:rPr>
        <w:t>диссоциирует</w:t>
      </w:r>
      <w:proofErr w:type="spellEnd"/>
      <w:r w:rsidRPr="00FE0DFC">
        <w:rPr>
          <w:sz w:val="28"/>
          <w:szCs w:val="28"/>
        </w:rPr>
        <w:t xml:space="preserve"> на положительно заряженные ионы натрия и отрицательно заряженные </w:t>
      </w:r>
      <w:proofErr w:type="gramStart"/>
      <w:r w:rsidRPr="00FE0DFC">
        <w:rPr>
          <w:sz w:val="28"/>
          <w:szCs w:val="28"/>
        </w:rPr>
        <w:t>хлорид-ионы</w:t>
      </w:r>
      <w:proofErr w:type="gramEnd"/>
      <w:r w:rsidRPr="00FE0DFC">
        <w:rPr>
          <w:sz w:val="28"/>
          <w:szCs w:val="28"/>
        </w:rPr>
        <w:t xml:space="preserve">. Мыло, сходные с ним вещества, а также </w:t>
      </w:r>
      <w:proofErr w:type="spellStart"/>
      <w:r w:rsidRPr="00FE0DFC">
        <w:rPr>
          <w:sz w:val="28"/>
          <w:szCs w:val="28"/>
        </w:rPr>
        <w:t>алкилбензолсульфонат</w:t>
      </w:r>
      <w:proofErr w:type="spellEnd"/>
      <w:r w:rsidRPr="00FE0DFC">
        <w:rPr>
          <w:sz w:val="28"/>
          <w:szCs w:val="28"/>
        </w:rPr>
        <w:t xml:space="preserve"> натрия  ведут себя подобным же образом: они образуют положительно заряженные ионы натрия, но их отрицательные ионы, в отличие от </w:t>
      </w:r>
      <w:proofErr w:type="gramStart"/>
      <w:r w:rsidRPr="00FE0DFC">
        <w:rPr>
          <w:sz w:val="28"/>
          <w:szCs w:val="28"/>
        </w:rPr>
        <w:t>хлорид-иона</w:t>
      </w:r>
      <w:proofErr w:type="gramEnd"/>
      <w:r w:rsidRPr="00FE0DFC">
        <w:rPr>
          <w:sz w:val="28"/>
          <w:szCs w:val="28"/>
        </w:rPr>
        <w:t xml:space="preserve">, состоят примерно из пятидесяти атомов. Некоторые из </w:t>
      </w:r>
      <w:proofErr w:type="spellStart"/>
      <w:r w:rsidRPr="00FE0DFC">
        <w:rPr>
          <w:sz w:val="28"/>
          <w:szCs w:val="28"/>
        </w:rPr>
        <w:t>катионоактивных</w:t>
      </w:r>
      <w:proofErr w:type="spellEnd"/>
      <w:r w:rsidRPr="00FE0DFC">
        <w:rPr>
          <w:sz w:val="28"/>
          <w:szCs w:val="28"/>
        </w:rPr>
        <w:t xml:space="preserve"> детергентов обладают сильным антимикробным действием; их применяют в составе моющих средств, предназначенных не только для мытья, но и для </w:t>
      </w:r>
      <w:r w:rsidRPr="00FE0DFC">
        <w:rPr>
          <w:b/>
          <w:sz w:val="28"/>
          <w:szCs w:val="28"/>
        </w:rPr>
        <w:t>дезинфекции.</w:t>
      </w:r>
      <w:r w:rsidRPr="00FE0DFC">
        <w:rPr>
          <w:sz w:val="28"/>
          <w:szCs w:val="28"/>
        </w:rPr>
        <w:t xml:space="preserve"> Однако если они вызывают раздражение глаз, то при их использовании в аэрозольных составах это обстоятельство должно быть отражено в инструкции на этикетке. Еще один тип моющих средств - </w:t>
      </w:r>
      <w:proofErr w:type="spellStart"/>
      <w:r w:rsidRPr="00FE0DFC">
        <w:rPr>
          <w:sz w:val="28"/>
          <w:szCs w:val="28"/>
        </w:rPr>
        <w:t>неионные</w:t>
      </w:r>
      <w:proofErr w:type="spellEnd"/>
      <w:r w:rsidRPr="00FE0DFC">
        <w:rPr>
          <w:sz w:val="28"/>
          <w:szCs w:val="28"/>
        </w:rPr>
        <w:t xml:space="preserve"> детергенты.  Обычно </w:t>
      </w:r>
      <w:proofErr w:type="spellStart"/>
      <w:r w:rsidRPr="00FE0DFC">
        <w:rPr>
          <w:sz w:val="28"/>
          <w:szCs w:val="28"/>
        </w:rPr>
        <w:t>неионные</w:t>
      </w:r>
      <w:proofErr w:type="spellEnd"/>
      <w:r w:rsidRPr="00FE0DFC">
        <w:rPr>
          <w:sz w:val="28"/>
          <w:szCs w:val="28"/>
        </w:rPr>
        <w:t xml:space="preserve"> синтетические моющие средства проявляют высокую моющую способность, но слабо образуют пену.</w:t>
      </w:r>
    </w:p>
    <w:p w:rsidR="00FE0DFC" w:rsidRPr="00FE0DFC" w:rsidRDefault="00FE0DFC" w:rsidP="00B9624E">
      <w:pPr>
        <w:spacing w:line="360" w:lineRule="exact"/>
        <w:ind w:left="57" w:right="57" w:firstLine="680"/>
        <w:rPr>
          <w:sz w:val="28"/>
          <w:szCs w:val="28"/>
        </w:rPr>
      </w:pPr>
      <w:r w:rsidRPr="00FE0DFC">
        <w:rPr>
          <w:sz w:val="28"/>
          <w:szCs w:val="28"/>
        </w:rPr>
        <w:t>Последние успехи в разработке моющих сре</w:t>
      </w:r>
      <w:proofErr w:type="gramStart"/>
      <w:r w:rsidRPr="00FE0DFC">
        <w:rPr>
          <w:sz w:val="28"/>
          <w:szCs w:val="28"/>
        </w:rPr>
        <w:t>дств дл</w:t>
      </w:r>
      <w:proofErr w:type="gramEnd"/>
      <w:r w:rsidRPr="00FE0DFC">
        <w:rPr>
          <w:sz w:val="28"/>
          <w:szCs w:val="28"/>
        </w:rPr>
        <w:t xml:space="preserve">я стирки связаны с применением ферментов. Ферменты - это вещества, производимые живыми организмами, которые способны катализировать биохимические реакции, т.е. они ускоряют реакцию, но сами при этом не изменяются. При применении </w:t>
      </w:r>
      <w:proofErr w:type="spellStart"/>
      <w:r w:rsidRPr="00FE0DFC">
        <w:rPr>
          <w:sz w:val="28"/>
          <w:szCs w:val="28"/>
        </w:rPr>
        <w:t>дезпрепаратов</w:t>
      </w:r>
      <w:proofErr w:type="spellEnd"/>
      <w:r w:rsidRPr="00FE0DFC">
        <w:rPr>
          <w:sz w:val="28"/>
          <w:szCs w:val="28"/>
        </w:rPr>
        <w:t xml:space="preserve"> для дезинфекции, совмещенной с </w:t>
      </w:r>
      <w:proofErr w:type="spellStart"/>
      <w:r w:rsidRPr="00FE0DFC">
        <w:rPr>
          <w:sz w:val="28"/>
          <w:szCs w:val="28"/>
        </w:rPr>
        <w:t>предстерилизационной</w:t>
      </w:r>
      <w:proofErr w:type="spellEnd"/>
      <w:r w:rsidRPr="00FE0DFC">
        <w:rPr>
          <w:sz w:val="28"/>
          <w:szCs w:val="28"/>
        </w:rPr>
        <w:t xml:space="preserve"> обработкой, этап замачивания в </w:t>
      </w:r>
      <w:proofErr w:type="spellStart"/>
      <w:r w:rsidRPr="00FE0DFC">
        <w:rPr>
          <w:sz w:val="28"/>
          <w:szCs w:val="28"/>
        </w:rPr>
        <w:t>дезрастворе</w:t>
      </w:r>
      <w:proofErr w:type="spellEnd"/>
      <w:r w:rsidRPr="00FE0DFC">
        <w:rPr>
          <w:sz w:val="28"/>
          <w:szCs w:val="28"/>
        </w:rPr>
        <w:t xml:space="preserve"> является одновременно первым этапом </w:t>
      </w:r>
      <w:proofErr w:type="spellStart"/>
      <w:r w:rsidRPr="00FE0DFC">
        <w:rPr>
          <w:sz w:val="28"/>
          <w:szCs w:val="28"/>
        </w:rPr>
        <w:t>предстерилизационной</w:t>
      </w:r>
      <w:proofErr w:type="spellEnd"/>
      <w:r w:rsidRPr="00FE0DFC">
        <w:rPr>
          <w:sz w:val="28"/>
          <w:szCs w:val="28"/>
        </w:rPr>
        <w:t xml:space="preserve"> очистки (время замачивания определяют методические указания к конкретному препарату). </w:t>
      </w:r>
    </w:p>
    <w:p w:rsidR="00FE0DFC" w:rsidRPr="00FE0DFC" w:rsidRDefault="00FE0DFC" w:rsidP="00B9624E">
      <w:pPr>
        <w:spacing w:line="360" w:lineRule="exact"/>
        <w:ind w:left="57" w:right="57" w:firstLine="680"/>
        <w:rPr>
          <w:sz w:val="28"/>
          <w:szCs w:val="28"/>
        </w:rPr>
      </w:pPr>
      <w:r w:rsidRPr="00FE0DFC">
        <w:rPr>
          <w:sz w:val="28"/>
          <w:szCs w:val="28"/>
        </w:rPr>
        <w:t>При применении моющего средства «</w:t>
      </w:r>
      <w:proofErr w:type="spellStart"/>
      <w:r w:rsidRPr="00FE0DFC">
        <w:rPr>
          <w:sz w:val="28"/>
          <w:szCs w:val="28"/>
        </w:rPr>
        <w:t>Биолот</w:t>
      </w:r>
      <w:proofErr w:type="spellEnd"/>
      <w:r w:rsidRPr="00FE0DFC">
        <w:rPr>
          <w:sz w:val="28"/>
          <w:szCs w:val="28"/>
        </w:rPr>
        <w:t>»: 0 5 % раствор (</w:t>
      </w:r>
      <w:smartTag w:uri="urn:schemas-microsoft-com:office:smarttags" w:element="metricconverter">
        <w:smartTagPr>
          <w:attr w:name="ProductID" w:val="5 г"/>
        </w:smartTagPr>
        <w:r w:rsidRPr="00FE0DFC">
          <w:rPr>
            <w:sz w:val="28"/>
            <w:szCs w:val="28"/>
          </w:rPr>
          <w:t>5 г</w:t>
        </w:r>
      </w:smartTag>
      <w:r w:rsidRPr="00FE0DFC">
        <w:rPr>
          <w:sz w:val="28"/>
          <w:szCs w:val="28"/>
        </w:rPr>
        <w:t xml:space="preserve"> моющего средства и 995 мл воды) — подогревают до 40°, замачивают на 15 минут, раствор используют однократно. Срок годности СМС «</w:t>
      </w:r>
      <w:proofErr w:type="spellStart"/>
      <w:r w:rsidRPr="00FE0DFC">
        <w:rPr>
          <w:sz w:val="28"/>
          <w:szCs w:val="28"/>
        </w:rPr>
        <w:t>Биолот</w:t>
      </w:r>
      <w:proofErr w:type="spellEnd"/>
      <w:r w:rsidRPr="00FE0DFC">
        <w:rPr>
          <w:sz w:val="28"/>
          <w:szCs w:val="28"/>
        </w:rPr>
        <w:t xml:space="preserve">» — 6 </w:t>
      </w:r>
      <w:r w:rsidRPr="00FE0DFC">
        <w:rPr>
          <w:sz w:val="28"/>
          <w:szCs w:val="28"/>
        </w:rPr>
        <w:lastRenderedPageBreak/>
        <w:t xml:space="preserve">месяцев с момента выпуска. Емкость для моющего раствора должна быть </w:t>
      </w:r>
      <w:proofErr w:type="spellStart"/>
      <w:r w:rsidRPr="00FE0DFC">
        <w:rPr>
          <w:sz w:val="28"/>
          <w:szCs w:val="28"/>
        </w:rPr>
        <w:t>пролитрована</w:t>
      </w:r>
      <w:proofErr w:type="spellEnd"/>
      <w:r w:rsidRPr="00FE0DFC">
        <w:rPr>
          <w:sz w:val="28"/>
          <w:szCs w:val="28"/>
        </w:rPr>
        <w:t>, иметь соответствующую ей мерную емкость; контролировать температуру с помощью термометра (так как раствор нельзя перегревать), в процессе обработки температура не поддерживается.</w:t>
      </w:r>
    </w:p>
    <w:p w:rsidR="00FE0DFC" w:rsidRPr="00FE0DFC" w:rsidRDefault="00FE0DFC" w:rsidP="00B9624E">
      <w:pPr>
        <w:spacing w:line="360" w:lineRule="exact"/>
        <w:ind w:left="57" w:right="57" w:firstLine="680"/>
        <w:rPr>
          <w:sz w:val="28"/>
          <w:szCs w:val="28"/>
        </w:rPr>
      </w:pPr>
      <w:r w:rsidRPr="00FE0DFC">
        <w:rPr>
          <w:b/>
          <w:sz w:val="28"/>
          <w:szCs w:val="28"/>
        </w:rPr>
        <w:t>Моющий комплекс</w:t>
      </w:r>
      <w:r w:rsidRPr="00FE0DFC">
        <w:rPr>
          <w:sz w:val="28"/>
          <w:szCs w:val="28"/>
        </w:rPr>
        <w:t xml:space="preserve"> готовят из расчета: на </w:t>
      </w:r>
      <w:smartTag w:uri="urn:schemas-microsoft-com:office:smarttags" w:element="metricconverter">
        <w:smartTagPr>
          <w:attr w:name="ProductID" w:val="1 литр"/>
        </w:smartTagPr>
        <w:r w:rsidRPr="00FE0DFC">
          <w:rPr>
            <w:sz w:val="28"/>
            <w:szCs w:val="28"/>
          </w:rPr>
          <w:t>1 литр</w:t>
        </w:r>
      </w:smartTag>
      <w:r w:rsidRPr="00FE0DFC">
        <w:rPr>
          <w:sz w:val="28"/>
          <w:szCs w:val="28"/>
        </w:rPr>
        <w:t xml:space="preserve"> воды — 170 мл 3 % перекиси водорода, 825 мл воды и </w:t>
      </w:r>
      <w:smartTag w:uri="urn:schemas-microsoft-com:office:smarttags" w:element="metricconverter">
        <w:smartTagPr>
          <w:attr w:name="ProductID" w:val="5 граммов"/>
        </w:smartTagPr>
        <w:r w:rsidRPr="00FE0DFC">
          <w:rPr>
            <w:sz w:val="28"/>
            <w:szCs w:val="28"/>
          </w:rPr>
          <w:t>5 граммов</w:t>
        </w:r>
      </w:smartTag>
      <w:r w:rsidRPr="00FE0DFC">
        <w:rPr>
          <w:sz w:val="28"/>
          <w:szCs w:val="28"/>
        </w:rPr>
        <w:t xml:space="preserve"> моющего</w:t>
      </w:r>
      <w:r w:rsidRPr="00FE0DFC">
        <w:rPr>
          <w:sz w:val="28"/>
          <w:szCs w:val="28"/>
        </w:rPr>
        <w:t xml:space="preserve"> </w:t>
      </w:r>
      <w:r w:rsidRPr="00FE0DFC">
        <w:rPr>
          <w:sz w:val="28"/>
          <w:szCs w:val="28"/>
        </w:rPr>
        <w:t xml:space="preserve">средства (Лотос, Лотос-автомат, Астра, </w:t>
      </w:r>
      <w:proofErr w:type="spellStart"/>
      <w:r w:rsidRPr="00FE0DFC">
        <w:rPr>
          <w:sz w:val="28"/>
          <w:szCs w:val="28"/>
        </w:rPr>
        <w:t>Айна</w:t>
      </w:r>
      <w:proofErr w:type="spellEnd"/>
      <w:r w:rsidRPr="00FE0DFC">
        <w:rPr>
          <w:sz w:val="28"/>
          <w:szCs w:val="28"/>
        </w:rPr>
        <w:t xml:space="preserve">, </w:t>
      </w:r>
      <w:proofErr w:type="spellStart"/>
      <w:r w:rsidRPr="00FE0DFC">
        <w:rPr>
          <w:sz w:val="28"/>
          <w:szCs w:val="28"/>
        </w:rPr>
        <w:t>Маричка</w:t>
      </w:r>
      <w:proofErr w:type="spellEnd"/>
      <w:r w:rsidRPr="00FE0DFC">
        <w:rPr>
          <w:sz w:val="28"/>
          <w:szCs w:val="28"/>
        </w:rPr>
        <w:t xml:space="preserve">, Прогресс). Изделия погружают на 15 минут в раствор, подогретый до 50°, в процессе обработки температура не поддерживается. В течение рабочей смены неизмененный раствор можно использовать до 6 раз. Из других моющих средств можно использовать только разрешенные к применению для обработки </w:t>
      </w:r>
      <w:proofErr w:type="spellStart"/>
      <w:r w:rsidRPr="00FE0DFC">
        <w:rPr>
          <w:sz w:val="28"/>
          <w:szCs w:val="28"/>
        </w:rPr>
        <w:t>мединструментария</w:t>
      </w:r>
      <w:proofErr w:type="spellEnd"/>
      <w:r w:rsidRPr="00FE0DFC">
        <w:rPr>
          <w:sz w:val="28"/>
          <w:szCs w:val="28"/>
        </w:rPr>
        <w:t xml:space="preserve">, например, </w:t>
      </w:r>
      <w:proofErr w:type="spellStart"/>
      <w:r w:rsidRPr="00FE0DFC">
        <w:rPr>
          <w:sz w:val="28"/>
          <w:szCs w:val="28"/>
        </w:rPr>
        <w:t>Лизетол</w:t>
      </w:r>
      <w:proofErr w:type="spellEnd"/>
      <w:r w:rsidRPr="00FE0DFC">
        <w:rPr>
          <w:sz w:val="28"/>
          <w:szCs w:val="28"/>
        </w:rPr>
        <w:t xml:space="preserve"> АФ, </w:t>
      </w:r>
      <w:proofErr w:type="spellStart"/>
      <w:r w:rsidRPr="00FE0DFC">
        <w:rPr>
          <w:sz w:val="28"/>
          <w:szCs w:val="28"/>
        </w:rPr>
        <w:t>Бланизол</w:t>
      </w:r>
      <w:proofErr w:type="spellEnd"/>
      <w:r w:rsidRPr="00FE0DFC">
        <w:rPr>
          <w:sz w:val="28"/>
          <w:szCs w:val="28"/>
        </w:rPr>
        <w:t xml:space="preserve">, </w:t>
      </w:r>
      <w:proofErr w:type="spellStart"/>
      <w:r w:rsidRPr="00FE0DFC">
        <w:rPr>
          <w:sz w:val="28"/>
          <w:szCs w:val="28"/>
        </w:rPr>
        <w:t>Септодор</w:t>
      </w:r>
      <w:proofErr w:type="spellEnd"/>
      <w:r w:rsidRPr="00FE0DFC">
        <w:rPr>
          <w:sz w:val="28"/>
          <w:szCs w:val="28"/>
        </w:rPr>
        <w:t xml:space="preserve">, </w:t>
      </w:r>
      <w:proofErr w:type="spellStart"/>
      <w:r w:rsidRPr="00FE0DFC">
        <w:rPr>
          <w:sz w:val="28"/>
          <w:szCs w:val="28"/>
        </w:rPr>
        <w:t>Векс</w:t>
      </w:r>
      <w:proofErr w:type="spellEnd"/>
      <w:r w:rsidRPr="00FE0DFC">
        <w:rPr>
          <w:sz w:val="28"/>
          <w:szCs w:val="28"/>
        </w:rPr>
        <w:t xml:space="preserve">-Сайд и другие в соответствии с методическими указаниями по применению. </w:t>
      </w:r>
      <w:r w:rsidRPr="00FE0DFC">
        <w:rPr>
          <w:b/>
          <w:sz w:val="28"/>
          <w:szCs w:val="28"/>
        </w:rPr>
        <w:t xml:space="preserve"> </w:t>
      </w:r>
      <w:r w:rsidRPr="00FE0DFC">
        <w:rPr>
          <w:sz w:val="28"/>
          <w:szCs w:val="28"/>
        </w:rPr>
        <w:t xml:space="preserve"> Мойка каждого изделия в том же растворе при помощи марлевого тампона, каналов изделий — при помощи шприца в течение 30 секунд на каждое изделие. Температура в процессе мойки не поддерживается.  Ополаскивание под проточной питьевой водой: </w:t>
      </w:r>
    </w:p>
    <w:p w:rsidR="00FE0DFC" w:rsidRPr="00FE0DFC" w:rsidRDefault="00FE0DFC" w:rsidP="00B9624E">
      <w:pPr>
        <w:spacing w:line="360" w:lineRule="exact"/>
        <w:ind w:left="57" w:right="57" w:firstLine="680"/>
        <w:rPr>
          <w:sz w:val="28"/>
          <w:szCs w:val="28"/>
        </w:rPr>
      </w:pPr>
      <w:r w:rsidRPr="00FE0DFC">
        <w:rPr>
          <w:sz w:val="28"/>
          <w:szCs w:val="28"/>
        </w:rPr>
        <w:t>– при применении моющего средства «</w:t>
      </w:r>
      <w:proofErr w:type="spellStart"/>
      <w:r w:rsidRPr="00FE0DFC">
        <w:rPr>
          <w:sz w:val="28"/>
          <w:szCs w:val="28"/>
        </w:rPr>
        <w:t>Биолот</w:t>
      </w:r>
      <w:proofErr w:type="spellEnd"/>
      <w:r w:rsidRPr="00FE0DFC">
        <w:rPr>
          <w:sz w:val="28"/>
          <w:szCs w:val="28"/>
        </w:rPr>
        <w:t xml:space="preserve">» — 3 минуты; </w:t>
      </w:r>
    </w:p>
    <w:p w:rsidR="00FE0DFC" w:rsidRPr="00FE0DFC" w:rsidRDefault="00FE0DFC" w:rsidP="00B9624E">
      <w:pPr>
        <w:spacing w:line="360" w:lineRule="exact"/>
        <w:ind w:left="57" w:right="57" w:firstLine="680"/>
        <w:rPr>
          <w:sz w:val="28"/>
          <w:szCs w:val="28"/>
        </w:rPr>
      </w:pPr>
      <w:r w:rsidRPr="00FE0DFC">
        <w:rPr>
          <w:sz w:val="28"/>
          <w:szCs w:val="28"/>
        </w:rPr>
        <w:t xml:space="preserve">– при применении комплексного моющего раствора — от 5 до 10 минут в зависимости от моющего средства; </w:t>
      </w:r>
    </w:p>
    <w:p w:rsidR="00FE0DFC" w:rsidRPr="00FE0DFC" w:rsidRDefault="00FE0DFC" w:rsidP="00B9624E">
      <w:pPr>
        <w:spacing w:line="360" w:lineRule="exact"/>
        <w:ind w:left="57" w:right="57" w:firstLine="680"/>
        <w:rPr>
          <w:sz w:val="28"/>
          <w:szCs w:val="28"/>
        </w:rPr>
      </w:pPr>
      <w:r w:rsidRPr="00FE0DFC">
        <w:rPr>
          <w:sz w:val="28"/>
          <w:szCs w:val="28"/>
        </w:rPr>
        <w:t xml:space="preserve">– при применении других растворов — в соответствии с методическими указаниями. </w:t>
      </w:r>
    </w:p>
    <w:p w:rsidR="00FE0DFC" w:rsidRPr="00FE0DFC" w:rsidRDefault="00FE0DFC" w:rsidP="00B9624E">
      <w:pPr>
        <w:spacing w:line="360" w:lineRule="exact"/>
        <w:ind w:left="57" w:right="57" w:firstLine="680"/>
        <w:rPr>
          <w:color w:val="101D27"/>
          <w:sz w:val="28"/>
          <w:szCs w:val="28"/>
        </w:rPr>
      </w:pPr>
      <w:r w:rsidRPr="00FE0DFC">
        <w:rPr>
          <w:sz w:val="28"/>
          <w:szCs w:val="28"/>
        </w:rPr>
        <w:t xml:space="preserve">Каналы изделий промывают с помощью шприцев, насадок для игл и др.  Ополаскивание (обессоливание) дистиллированной водой в специально выделенной емкости (каналы – с помощью шприца) — в течение 30 секунд на каждое изделие. Сушка горячим воздухом при температуре 85° до полного исчезновения влаги в воздушном стерилизаторе (при открытом вентиляционном </w:t>
      </w:r>
      <w:r w:rsidRPr="00FE0DFC">
        <w:rPr>
          <w:color w:val="101D27"/>
          <w:sz w:val="28"/>
          <w:szCs w:val="28"/>
        </w:rPr>
        <w:t xml:space="preserve">отверстии). </w:t>
      </w:r>
    </w:p>
    <w:p w:rsidR="00FE0DFC" w:rsidRPr="00FE0DFC" w:rsidRDefault="00FE0DFC" w:rsidP="00B9624E">
      <w:pPr>
        <w:spacing w:line="360" w:lineRule="exact"/>
        <w:ind w:left="57" w:right="57"/>
        <w:rPr>
          <w:color w:val="101D27"/>
          <w:sz w:val="28"/>
          <w:szCs w:val="28"/>
        </w:rPr>
      </w:pPr>
      <w:r w:rsidRPr="00FE0DFC">
        <w:rPr>
          <w:color w:val="101D27"/>
          <w:sz w:val="28"/>
          <w:szCs w:val="28"/>
        </w:rPr>
        <w:t xml:space="preserve"> Ручная очистка признается рациональной лишь в ограниченной области - только для небольших объемов работы. </w:t>
      </w:r>
      <w:proofErr w:type="spellStart"/>
      <w:r w:rsidRPr="00FE0DFC">
        <w:rPr>
          <w:color w:val="101D27"/>
          <w:sz w:val="28"/>
          <w:szCs w:val="28"/>
        </w:rPr>
        <w:t>Предстерилизационная</w:t>
      </w:r>
      <w:proofErr w:type="spellEnd"/>
      <w:r w:rsidRPr="00FE0DFC">
        <w:rPr>
          <w:color w:val="101D27"/>
          <w:sz w:val="28"/>
          <w:szCs w:val="28"/>
        </w:rPr>
        <w:t xml:space="preserve"> очистка инстру</w:t>
      </w:r>
      <w:r w:rsidRPr="00FE0DFC">
        <w:rPr>
          <w:color w:val="101D27"/>
          <w:sz w:val="28"/>
          <w:szCs w:val="28"/>
        </w:rPr>
        <w:softHyphen/>
        <w:t xml:space="preserve">ментов проводится в лечебных </w:t>
      </w:r>
      <w:proofErr w:type="gramStart"/>
      <w:r w:rsidRPr="00FE0DFC">
        <w:rPr>
          <w:color w:val="101D27"/>
          <w:sz w:val="28"/>
          <w:szCs w:val="28"/>
        </w:rPr>
        <w:t>учреждениях</w:t>
      </w:r>
      <w:proofErr w:type="gramEnd"/>
      <w:r w:rsidRPr="00FE0DFC">
        <w:rPr>
          <w:color w:val="101D27"/>
          <w:sz w:val="28"/>
          <w:szCs w:val="28"/>
        </w:rPr>
        <w:t xml:space="preserve"> как в отделениях, так и в ЦСО.  </w:t>
      </w:r>
      <w:proofErr w:type="spellStart"/>
      <w:r w:rsidRPr="00FE0DFC">
        <w:rPr>
          <w:color w:val="101D27"/>
          <w:sz w:val="28"/>
          <w:szCs w:val="28"/>
        </w:rPr>
        <w:t>Предстерилизационная</w:t>
      </w:r>
      <w:proofErr w:type="spellEnd"/>
      <w:r w:rsidRPr="00FE0DFC">
        <w:rPr>
          <w:color w:val="101D27"/>
          <w:sz w:val="28"/>
          <w:szCs w:val="28"/>
        </w:rPr>
        <w:t xml:space="preserve"> очистка изделий ручным способом признана мировой практикой уже давно как весьма трудоемкий и малоэффективный способ.  Чистка инструмента и его дезинфекция на практике не являются синонимами. Надежность проведения каждого из этих процессов - освобождение поверхности инструмента от загрязнений и сокращение числа микроорганизмов до заданного уровня, зависит как от параметров процесса </w:t>
      </w:r>
      <w:bookmarkStart w:id="0" w:name="_GoBack"/>
      <w:bookmarkEnd w:id="0"/>
      <w:r w:rsidRPr="00FE0DFC">
        <w:rPr>
          <w:color w:val="101D27"/>
          <w:sz w:val="28"/>
          <w:szCs w:val="28"/>
        </w:rPr>
        <w:t>(температура, длительность, химия и т.п.) и структуры и химического состава поверхности инструмента, так и от комбинации назван</w:t>
      </w:r>
      <w:r w:rsidRPr="00FE0DFC">
        <w:rPr>
          <w:color w:val="101D27"/>
          <w:sz w:val="28"/>
          <w:szCs w:val="28"/>
        </w:rPr>
        <w:softHyphen/>
        <w:t xml:space="preserve">ных параметров, что является достаточно сложной задачей.  </w:t>
      </w:r>
    </w:p>
    <w:p w:rsidR="00FE0DFC" w:rsidRPr="00FE0DFC" w:rsidRDefault="00FE0DFC" w:rsidP="00B9624E">
      <w:pPr>
        <w:spacing w:line="405" w:lineRule="atLeast"/>
        <w:textAlignment w:val="baseline"/>
        <w:outlineLvl w:val="0"/>
        <w:rPr>
          <w:color w:val="101D27"/>
          <w:sz w:val="28"/>
          <w:szCs w:val="28"/>
        </w:rPr>
      </w:pPr>
    </w:p>
    <w:p w:rsidR="00FE0DFC" w:rsidRPr="00FE0DFC" w:rsidRDefault="00FE0DFC" w:rsidP="00B9624E">
      <w:pPr>
        <w:spacing w:line="405" w:lineRule="atLeast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FE0DFC">
        <w:rPr>
          <w:sz w:val="28"/>
          <w:szCs w:val="28"/>
        </w:rPr>
        <w:t>УЛЬТРАЗВУКОВАЯ ОЧИСТКА</w:t>
      </w:r>
    </w:p>
    <w:p w:rsidR="00FE0DFC" w:rsidRDefault="00FE0DFC" w:rsidP="00B9624E">
      <w:pPr>
        <w:spacing w:line="270" w:lineRule="atLeast"/>
        <w:textAlignment w:val="baseline"/>
        <w:rPr>
          <w:sz w:val="28"/>
          <w:szCs w:val="28"/>
        </w:rPr>
      </w:pPr>
    </w:p>
    <w:p w:rsidR="00FE0DFC" w:rsidRPr="00FE0DFC" w:rsidRDefault="00FE0DFC" w:rsidP="00B9624E">
      <w:pPr>
        <w:spacing w:line="270" w:lineRule="atLeast"/>
        <w:textAlignment w:val="baseline"/>
        <w:rPr>
          <w:sz w:val="28"/>
          <w:szCs w:val="28"/>
        </w:rPr>
      </w:pPr>
      <w:r w:rsidRPr="00FE0DFC">
        <w:rPr>
          <w:sz w:val="28"/>
          <w:szCs w:val="28"/>
        </w:rPr>
        <w:t>Ультразвуковая очистка изделий от загрязнений производится в специальных </w:t>
      </w:r>
      <w:hyperlink r:id="rId5" w:tooltip="Ультразвуковые технологические ванны" w:history="1">
        <w:r w:rsidRPr="00FE0DFC">
          <w:rPr>
            <w:sz w:val="28"/>
            <w:szCs w:val="28"/>
          </w:rPr>
          <w:t>ваннах</w:t>
        </w:r>
      </w:hyperlink>
      <w:r w:rsidRPr="00FE0DFC">
        <w:rPr>
          <w:sz w:val="28"/>
          <w:szCs w:val="28"/>
        </w:rPr>
        <w:t>, заполненных моющей жидкостью. Такие установки имеют на дне и (или) стенках ванны источник ультразвуковых колебаний. Очищаемые изделия помещаются в ванну в специальных корзинах, на подвесках. Результатом воздействия ультразвука на жидкость является так называемая кавитация, которая обеспечивает очищающий эффект. Сочетание различных моющих сред и ультразвуковых волн обеспечивает высокую степень очистки от самых различных загрязнений, в том числе в узких щелях, углублениях и отверстиях.</w:t>
      </w:r>
    </w:p>
    <w:p w:rsidR="00FE0DFC" w:rsidRPr="00FE0DFC" w:rsidRDefault="00FE0DFC" w:rsidP="00B9624E">
      <w:pPr>
        <w:textAlignment w:val="baseline"/>
        <w:outlineLvl w:val="1"/>
        <w:rPr>
          <w:sz w:val="28"/>
          <w:szCs w:val="28"/>
        </w:rPr>
      </w:pPr>
      <w:r w:rsidRPr="00FE0DFC">
        <w:rPr>
          <w:sz w:val="28"/>
          <w:szCs w:val="28"/>
        </w:rPr>
        <w:t>Ультразвуковые ванны и установки</w:t>
      </w:r>
      <w:r>
        <w:rPr>
          <w:sz w:val="28"/>
          <w:szCs w:val="28"/>
        </w:rPr>
        <w:t xml:space="preserve"> предназначены для </w:t>
      </w:r>
      <w:hyperlink r:id="rId6" w:tooltip="Ультразвуковая предстерилизационная очистка медицинского инструмента" w:history="1">
        <w:proofErr w:type="spellStart"/>
        <w:r w:rsidRPr="00FE0DFC">
          <w:rPr>
            <w:sz w:val="28"/>
            <w:szCs w:val="28"/>
          </w:rPr>
          <w:t>предстерилизационной</w:t>
        </w:r>
        <w:proofErr w:type="spellEnd"/>
        <w:r w:rsidRPr="00FE0DFC">
          <w:rPr>
            <w:sz w:val="28"/>
            <w:szCs w:val="28"/>
          </w:rPr>
          <w:t xml:space="preserve"> очистки</w:t>
        </w:r>
      </w:hyperlink>
      <w:r w:rsidRPr="00FE0DFC">
        <w:rPr>
          <w:sz w:val="28"/>
          <w:szCs w:val="28"/>
        </w:rPr>
        <w:t> изделий медицинского назначения от остатков лекарств, жиров, крови, белковых загрязнений и других веще</w:t>
      </w:r>
      <w:proofErr w:type="gramStart"/>
      <w:r w:rsidRPr="00FE0DFC">
        <w:rPr>
          <w:sz w:val="28"/>
          <w:szCs w:val="28"/>
        </w:rPr>
        <w:t>ств в сп</w:t>
      </w:r>
      <w:proofErr w:type="gramEnd"/>
      <w:r w:rsidRPr="00FE0DFC">
        <w:rPr>
          <w:sz w:val="28"/>
          <w:szCs w:val="28"/>
        </w:rPr>
        <w:t xml:space="preserve">ециальных растворах в соответствии с "Методическими указаниями МУ-287-113 по дезинфекции, </w:t>
      </w:r>
      <w:proofErr w:type="spellStart"/>
      <w:r w:rsidRPr="00FE0DFC">
        <w:rPr>
          <w:sz w:val="28"/>
          <w:szCs w:val="28"/>
        </w:rPr>
        <w:t>предстерилизационной</w:t>
      </w:r>
      <w:proofErr w:type="spellEnd"/>
      <w:r w:rsidRPr="00FE0DFC">
        <w:rPr>
          <w:sz w:val="28"/>
          <w:szCs w:val="28"/>
        </w:rPr>
        <w:t xml:space="preserve"> очистке медицинского инструментария в ультразвуковых ваннах".</w:t>
      </w:r>
    </w:p>
    <w:p w:rsidR="00FE0DFC" w:rsidRPr="00FE0DFC" w:rsidRDefault="00FE0DFC" w:rsidP="00B9624E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DFC" w:rsidRPr="00FE0DFC" w:rsidRDefault="00FE0DFC" w:rsidP="00B9624E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DFC" w:rsidRPr="00FE0DFC" w:rsidRDefault="00FE0DFC" w:rsidP="00B9624E">
      <w:pPr>
        <w:tabs>
          <w:tab w:val="left" w:pos="7875"/>
        </w:tabs>
        <w:rPr>
          <w:b/>
          <w:sz w:val="28"/>
          <w:szCs w:val="28"/>
        </w:rPr>
      </w:pPr>
      <w:r w:rsidRPr="00FE0DFC">
        <w:rPr>
          <w:b/>
          <w:sz w:val="28"/>
          <w:szCs w:val="28"/>
        </w:rPr>
        <w:t>Список литературы:</w:t>
      </w:r>
    </w:p>
    <w:p w:rsidR="00FE0DFC" w:rsidRPr="00FE0DFC" w:rsidRDefault="00FE0DFC" w:rsidP="00FE0DFC">
      <w:pPr>
        <w:tabs>
          <w:tab w:val="left" w:pos="7875"/>
        </w:tabs>
        <w:rPr>
          <w:b/>
          <w:sz w:val="28"/>
          <w:szCs w:val="28"/>
        </w:rPr>
      </w:pPr>
    </w:p>
    <w:p w:rsidR="00FE0DFC" w:rsidRPr="00FE0DFC" w:rsidRDefault="00FE0DFC" w:rsidP="00FE0DFC">
      <w:pPr>
        <w:tabs>
          <w:tab w:val="left" w:pos="7875"/>
        </w:tabs>
        <w:rPr>
          <w:b/>
          <w:sz w:val="28"/>
          <w:szCs w:val="28"/>
        </w:rPr>
      </w:pPr>
      <w:r w:rsidRPr="00FE0DFC">
        <w:rPr>
          <w:b/>
          <w:sz w:val="28"/>
          <w:szCs w:val="28"/>
        </w:rPr>
        <w:t>Основная</w:t>
      </w:r>
    </w:p>
    <w:p w:rsidR="00FE0DFC" w:rsidRPr="00FE0DFC" w:rsidRDefault="00FE0DFC" w:rsidP="00FE0DFC">
      <w:pPr>
        <w:tabs>
          <w:tab w:val="left" w:pos="7875"/>
        </w:tabs>
        <w:rPr>
          <w:b/>
          <w:sz w:val="28"/>
          <w:szCs w:val="28"/>
        </w:rPr>
      </w:pPr>
      <w:r w:rsidRPr="00FE0DFC">
        <w:rPr>
          <w:sz w:val="28"/>
          <w:szCs w:val="28"/>
        </w:rPr>
        <w:t>1.СанПин 2.1.7. 2790-10.  Санитарно-эпидемиологические требования к обращению с медицинскими отходами</w:t>
      </w:r>
    </w:p>
    <w:p w:rsidR="00FE0DFC" w:rsidRPr="00FE0DFC" w:rsidRDefault="00FE0DFC" w:rsidP="00FE0DFC">
      <w:pPr>
        <w:tabs>
          <w:tab w:val="left" w:pos="7875"/>
        </w:tabs>
        <w:rPr>
          <w:sz w:val="28"/>
          <w:szCs w:val="28"/>
        </w:rPr>
      </w:pPr>
      <w:r w:rsidRPr="00FE0DFC">
        <w:rPr>
          <w:sz w:val="28"/>
          <w:szCs w:val="28"/>
        </w:rPr>
        <w:t>2.СанПин 2.1.3. 2630-10.  Санитарно-эпидемиологические требования к организациям,</w:t>
      </w:r>
    </w:p>
    <w:p w:rsidR="00FE0DFC" w:rsidRPr="00FE0DFC" w:rsidRDefault="00FE0DFC" w:rsidP="00FE0DFC">
      <w:pPr>
        <w:tabs>
          <w:tab w:val="left" w:pos="7875"/>
        </w:tabs>
        <w:rPr>
          <w:b/>
          <w:sz w:val="28"/>
          <w:szCs w:val="28"/>
        </w:rPr>
      </w:pPr>
      <w:proofErr w:type="gramStart"/>
      <w:r w:rsidRPr="00FE0DFC">
        <w:rPr>
          <w:sz w:val="28"/>
          <w:szCs w:val="28"/>
        </w:rPr>
        <w:t>осуществляющим</w:t>
      </w:r>
      <w:proofErr w:type="gramEnd"/>
      <w:r w:rsidRPr="00FE0DFC">
        <w:rPr>
          <w:sz w:val="28"/>
          <w:szCs w:val="28"/>
        </w:rPr>
        <w:t xml:space="preserve"> медицинскую деятельность</w:t>
      </w:r>
    </w:p>
    <w:p w:rsidR="00FE0DFC" w:rsidRPr="00FE0DFC" w:rsidRDefault="00FE0DFC" w:rsidP="00FE0DFC">
      <w:pPr>
        <w:tabs>
          <w:tab w:val="left" w:pos="7875"/>
        </w:tabs>
        <w:rPr>
          <w:b/>
          <w:sz w:val="28"/>
          <w:szCs w:val="28"/>
        </w:rPr>
      </w:pPr>
      <w:r w:rsidRPr="00FE0DFC">
        <w:rPr>
          <w:sz w:val="28"/>
          <w:szCs w:val="28"/>
        </w:rPr>
        <w:t>3.Корнев И.И. Стерилизация изделий медицинского назначения в ЛПУ. М.; АНМИ 2009.</w:t>
      </w:r>
    </w:p>
    <w:p w:rsidR="00FE0DFC" w:rsidRPr="00FE0DFC" w:rsidRDefault="00FE0DFC" w:rsidP="00FE0DFC">
      <w:pPr>
        <w:tabs>
          <w:tab w:val="left" w:pos="7875"/>
        </w:tabs>
        <w:rPr>
          <w:sz w:val="28"/>
          <w:szCs w:val="28"/>
        </w:rPr>
      </w:pPr>
      <w:r w:rsidRPr="00FE0DFC">
        <w:rPr>
          <w:sz w:val="28"/>
          <w:szCs w:val="28"/>
        </w:rPr>
        <w:t>4.Робкая М.П. Дезинфекция и стерилизация. М.; ГРАНТ  2009.</w:t>
      </w:r>
    </w:p>
    <w:p w:rsidR="00FE0DFC" w:rsidRPr="00FE0DFC" w:rsidRDefault="00FE0DFC" w:rsidP="00FE0DFC">
      <w:pPr>
        <w:tabs>
          <w:tab w:val="left" w:pos="7875"/>
        </w:tabs>
        <w:rPr>
          <w:sz w:val="28"/>
          <w:szCs w:val="28"/>
        </w:rPr>
      </w:pPr>
      <w:r w:rsidRPr="00FE0DFC">
        <w:rPr>
          <w:sz w:val="28"/>
          <w:szCs w:val="28"/>
        </w:rPr>
        <w:t>5.СанПин 2.1.7. 2790-10.  Санитарно-эпидемиологические требования к обращению с медицинскими отходами.</w:t>
      </w:r>
    </w:p>
    <w:p w:rsidR="00FE0DFC" w:rsidRPr="00FE0DFC" w:rsidRDefault="00FE0DFC" w:rsidP="00FE0DFC">
      <w:pPr>
        <w:tabs>
          <w:tab w:val="left" w:pos="7875"/>
        </w:tabs>
        <w:rPr>
          <w:sz w:val="28"/>
          <w:szCs w:val="28"/>
        </w:rPr>
      </w:pPr>
      <w:r w:rsidRPr="00FE0DFC">
        <w:rPr>
          <w:sz w:val="28"/>
          <w:szCs w:val="28"/>
        </w:rPr>
        <w:t xml:space="preserve">6.Акимкин В.Г., </w:t>
      </w:r>
      <w:proofErr w:type="spellStart"/>
      <w:r w:rsidRPr="00FE0DFC">
        <w:rPr>
          <w:sz w:val="28"/>
          <w:szCs w:val="28"/>
        </w:rPr>
        <w:t>Манькович</w:t>
      </w:r>
      <w:proofErr w:type="spellEnd"/>
      <w:r w:rsidRPr="00FE0DFC">
        <w:rPr>
          <w:sz w:val="28"/>
          <w:szCs w:val="28"/>
        </w:rPr>
        <w:t xml:space="preserve">  Л.С., Лившиц Д.М. Медицинская сестра – основное звено в профилактике внутрибольничных инфекций. М.: 2009г.</w:t>
      </w:r>
    </w:p>
    <w:p w:rsidR="00FE0DFC" w:rsidRPr="00FE0DFC" w:rsidRDefault="00FE0DFC" w:rsidP="00FE0DFC">
      <w:pPr>
        <w:tabs>
          <w:tab w:val="left" w:pos="7875"/>
        </w:tabs>
        <w:rPr>
          <w:sz w:val="28"/>
          <w:szCs w:val="28"/>
        </w:rPr>
      </w:pPr>
    </w:p>
    <w:p w:rsidR="00FE0DFC" w:rsidRPr="00FE0DFC" w:rsidRDefault="00FE0DFC" w:rsidP="00FE0DFC">
      <w:pPr>
        <w:tabs>
          <w:tab w:val="left" w:pos="7875"/>
        </w:tabs>
        <w:rPr>
          <w:b/>
          <w:sz w:val="28"/>
          <w:szCs w:val="28"/>
        </w:rPr>
      </w:pPr>
      <w:r w:rsidRPr="00FE0DFC">
        <w:rPr>
          <w:b/>
          <w:sz w:val="28"/>
          <w:szCs w:val="28"/>
        </w:rPr>
        <w:t xml:space="preserve">Дополнительная </w:t>
      </w:r>
    </w:p>
    <w:p w:rsidR="00FE0DFC" w:rsidRPr="00FE0DFC" w:rsidRDefault="00FE0DFC" w:rsidP="00FE0DFC">
      <w:pPr>
        <w:tabs>
          <w:tab w:val="left" w:pos="7875"/>
        </w:tabs>
        <w:rPr>
          <w:sz w:val="28"/>
          <w:szCs w:val="28"/>
        </w:rPr>
      </w:pPr>
      <w:r w:rsidRPr="00FE0DFC">
        <w:rPr>
          <w:sz w:val="28"/>
          <w:szCs w:val="28"/>
        </w:rPr>
        <w:t xml:space="preserve">1.Шандала М.Г. </w:t>
      </w:r>
      <w:proofErr w:type="spellStart"/>
      <w:r w:rsidRPr="00FE0DFC">
        <w:rPr>
          <w:sz w:val="28"/>
          <w:szCs w:val="28"/>
        </w:rPr>
        <w:t>Дезинфектология</w:t>
      </w:r>
      <w:proofErr w:type="spellEnd"/>
      <w:r w:rsidRPr="00FE0DFC">
        <w:rPr>
          <w:sz w:val="28"/>
          <w:szCs w:val="28"/>
        </w:rPr>
        <w:t xml:space="preserve"> как научная специальность // Дезинфекционное дело, 2004г.- № 4</w:t>
      </w:r>
    </w:p>
    <w:p w:rsidR="00FE0DFC" w:rsidRPr="00FE0DFC" w:rsidRDefault="00FE0DFC" w:rsidP="00FE0DFC">
      <w:pPr>
        <w:tabs>
          <w:tab w:val="left" w:pos="7875"/>
        </w:tabs>
        <w:rPr>
          <w:sz w:val="28"/>
          <w:szCs w:val="28"/>
        </w:rPr>
      </w:pPr>
      <w:r w:rsidRPr="00FE0DFC">
        <w:rPr>
          <w:sz w:val="28"/>
          <w:szCs w:val="28"/>
        </w:rPr>
        <w:t>2.Догадина Н.А. ВГМУ и сестринское дело // Главная медицинская сестра №10 2006г.</w:t>
      </w:r>
    </w:p>
    <w:p w:rsidR="00FE0DFC" w:rsidRPr="00FE0DFC" w:rsidRDefault="00FE0DFC" w:rsidP="00FE0DFC">
      <w:pPr>
        <w:tabs>
          <w:tab w:val="left" w:pos="7875"/>
        </w:tabs>
        <w:rPr>
          <w:sz w:val="28"/>
          <w:szCs w:val="28"/>
        </w:rPr>
      </w:pPr>
      <w:r w:rsidRPr="00FE0DFC">
        <w:rPr>
          <w:sz w:val="28"/>
          <w:szCs w:val="28"/>
        </w:rPr>
        <w:t xml:space="preserve">3.Руководство по инфекционному контролю в стационаре. </w:t>
      </w:r>
      <w:proofErr w:type="spellStart"/>
      <w:r w:rsidRPr="00FE0DFC">
        <w:rPr>
          <w:sz w:val="28"/>
          <w:szCs w:val="28"/>
        </w:rPr>
        <w:t>Пер</w:t>
      </w:r>
      <w:proofErr w:type="gramStart"/>
      <w:r w:rsidRPr="00FE0DFC">
        <w:rPr>
          <w:sz w:val="28"/>
          <w:szCs w:val="28"/>
        </w:rPr>
        <w:t>.с</w:t>
      </w:r>
      <w:proofErr w:type="spellEnd"/>
      <w:proofErr w:type="gramEnd"/>
      <w:r w:rsidRPr="00FE0DFC">
        <w:rPr>
          <w:sz w:val="28"/>
          <w:szCs w:val="28"/>
        </w:rPr>
        <w:t xml:space="preserve"> англ.// Под ред. Р. </w:t>
      </w:r>
      <w:proofErr w:type="spellStart"/>
      <w:r w:rsidRPr="00FE0DFC">
        <w:rPr>
          <w:sz w:val="28"/>
          <w:szCs w:val="28"/>
        </w:rPr>
        <w:t>Венцеля</w:t>
      </w:r>
      <w:proofErr w:type="spellEnd"/>
      <w:r w:rsidRPr="00FE0DFC">
        <w:rPr>
          <w:sz w:val="28"/>
          <w:szCs w:val="28"/>
        </w:rPr>
        <w:t xml:space="preserve"> – Смоленск. МАКМАХ, 2009г</w:t>
      </w:r>
    </w:p>
    <w:p w:rsidR="002C3069" w:rsidRPr="00FE0DFC" w:rsidRDefault="00FE0DFC" w:rsidP="00B9624E">
      <w:pPr>
        <w:tabs>
          <w:tab w:val="left" w:pos="7875"/>
        </w:tabs>
        <w:rPr>
          <w:sz w:val="28"/>
          <w:szCs w:val="28"/>
        </w:rPr>
      </w:pPr>
      <w:r w:rsidRPr="00FE0DFC">
        <w:rPr>
          <w:sz w:val="28"/>
          <w:szCs w:val="28"/>
        </w:rPr>
        <w:t xml:space="preserve"> </w:t>
      </w:r>
    </w:p>
    <w:sectPr w:rsidR="002C3069" w:rsidRPr="00FE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FC"/>
    <w:rsid w:val="002C3069"/>
    <w:rsid w:val="00B9624E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tb-kristall.ru/spectech/medical" TargetMode="External"/><Relationship Id="rId5" Type="http://schemas.openxmlformats.org/officeDocument/2006/relationships/hyperlink" Target="http://www.oktb-kristall.ru/spectech/ul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Personal computer</cp:lastModifiedBy>
  <cp:revision>1</cp:revision>
  <dcterms:created xsi:type="dcterms:W3CDTF">2015-11-16T17:12:00Z</dcterms:created>
  <dcterms:modified xsi:type="dcterms:W3CDTF">2015-11-16T17:30:00Z</dcterms:modified>
</cp:coreProperties>
</file>